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Pr="00C1565A" w:rsidRDefault="00367036">
      <w:pPr>
        <w:adjustRightInd/>
        <w:spacing w:line="274" w:lineRule="exact"/>
        <w:jc w:val="center"/>
        <w:rPr>
          <w:rFonts w:asciiTheme="minorEastAsia" w:eastAsiaTheme="minorEastAsia" w:hAnsiTheme="minorEastAsia" w:cs="Times New Roman"/>
          <w:spacing w:val="2"/>
        </w:rPr>
      </w:pPr>
      <w:r w:rsidRPr="00C1565A">
        <w:rPr>
          <w:rFonts w:asciiTheme="minorEastAsia" w:eastAsiaTheme="minorEastAsia" w:hAnsiTheme="minorEastAsia" w:hint="eastAsia"/>
          <w:sz w:val="22"/>
          <w:szCs w:val="22"/>
        </w:rPr>
        <w:t>一般競争入札参加資格審査申請書の提出について</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C1565A" w:rsidRDefault="00367036" w:rsidP="00FA51AF">
      <w:pPr>
        <w:adjustRightInd/>
        <w:spacing w:line="264" w:lineRule="exact"/>
        <w:ind w:firstLineChars="100" w:firstLine="212"/>
        <w:rPr>
          <w:rFonts w:asciiTheme="minorEastAsia" w:eastAsiaTheme="minorEastAsia" w:hAnsiTheme="minorEastAsia" w:cs="Times New Roman"/>
          <w:spacing w:val="2"/>
        </w:rPr>
      </w:pPr>
      <w:r w:rsidRPr="00C1565A">
        <w:rPr>
          <w:rFonts w:asciiTheme="minorEastAsia" w:eastAsiaTheme="minorEastAsia" w:hAnsiTheme="minorEastAsia" w:hint="eastAsia"/>
        </w:rPr>
        <w:t>このた</w:t>
      </w:r>
      <w:r w:rsidR="003E080A" w:rsidRPr="00C1565A">
        <w:rPr>
          <w:rFonts w:asciiTheme="minorEastAsia" w:eastAsiaTheme="minorEastAsia" w:hAnsiTheme="minorEastAsia" w:hint="eastAsia"/>
        </w:rPr>
        <w:t>び公立大学法人滋賀県立大学が行う一般競争入札</w:t>
      </w:r>
      <w:r w:rsidR="00441106">
        <w:rPr>
          <w:rFonts w:asciiTheme="minorEastAsia" w:eastAsiaTheme="minorEastAsia" w:hAnsiTheme="minorEastAsia" w:hint="eastAsia"/>
        </w:rPr>
        <w:t>（</w:t>
      </w:r>
      <w:r w:rsidR="003E0CC4">
        <w:rPr>
          <w:rFonts w:asciiTheme="minorEastAsia" w:eastAsiaTheme="minorEastAsia" w:hAnsiTheme="minorEastAsia" w:hint="eastAsia"/>
        </w:rPr>
        <w:t>滋賀県立大学</w:t>
      </w:r>
      <w:r w:rsidR="00500ECA">
        <w:rPr>
          <w:rFonts w:asciiTheme="minorEastAsia" w:eastAsiaTheme="minorEastAsia" w:hAnsiTheme="minorEastAsia" w:hint="eastAsia"/>
        </w:rPr>
        <w:t>環境科</w:t>
      </w:r>
      <w:r w:rsidR="003E0CC4">
        <w:rPr>
          <w:rFonts w:asciiTheme="minorEastAsia" w:eastAsiaTheme="minorEastAsia" w:hAnsiTheme="minorEastAsia" w:hint="eastAsia"/>
        </w:rPr>
        <w:t>学部</w:t>
      </w:r>
      <w:r w:rsidR="00441106">
        <w:rPr>
          <w:rFonts w:asciiTheme="minorEastAsia" w:eastAsiaTheme="minorEastAsia" w:hAnsiTheme="minorEastAsia" w:hint="eastAsia"/>
        </w:rPr>
        <w:t>ＣＡＤ／</w:t>
      </w:r>
      <w:r w:rsidR="00500ECA">
        <w:rPr>
          <w:rFonts w:asciiTheme="minorEastAsia" w:eastAsiaTheme="minorEastAsia" w:hAnsiTheme="minorEastAsia" w:hint="eastAsia"/>
        </w:rPr>
        <w:t>ＧＩＳ</w:t>
      </w:r>
      <w:r w:rsidR="00441106">
        <w:rPr>
          <w:rFonts w:asciiTheme="minorEastAsia" w:eastAsiaTheme="minorEastAsia" w:hAnsiTheme="minorEastAsia" w:hint="eastAsia"/>
        </w:rPr>
        <w:t>システムの借入</w:t>
      </w:r>
      <w:r w:rsidRPr="00C1565A">
        <w:rPr>
          <w:rFonts w:asciiTheme="minorEastAsia" w:eastAsiaTheme="minorEastAsia" w:hAnsiTheme="minorEastAsia" w:hint="eastAsia"/>
        </w:rPr>
        <w:t>（以下、「本件入札」という。）</w:t>
      </w:r>
      <w:r w:rsidR="00C564AE" w:rsidRPr="00C1565A">
        <w:rPr>
          <w:rFonts w:asciiTheme="minorEastAsia" w:eastAsiaTheme="minorEastAsia" w:hAnsiTheme="minorEastAsia" w:hint="eastAsia"/>
        </w:rPr>
        <w:t>）</w:t>
      </w:r>
      <w:r w:rsidRPr="00C1565A">
        <w:rPr>
          <w:rFonts w:asciiTheme="minorEastAsia" w:eastAsiaTheme="minorEastAsia" w:hAnsiTheme="minorEastAsia" w:hint="eastAsia"/>
        </w:rPr>
        <w:t>に参加するにあたり、入札説明書２</w:t>
      </w:r>
      <w:r w:rsidRPr="00C1565A">
        <w:rPr>
          <w:rFonts w:asciiTheme="minorEastAsia" w:eastAsiaTheme="minorEastAsia" w:hAnsiTheme="minorEastAsia"/>
        </w:rPr>
        <w:t>(</w:t>
      </w:r>
      <w:r w:rsidRPr="00C1565A">
        <w:rPr>
          <w:rFonts w:asciiTheme="minorEastAsia" w:eastAsiaTheme="minorEastAsia" w:hAnsiTheme="minorEastAsia" w:cs="Times New Roman"/>
        </w:rPr>
        <w:t>3</w:t>
      </w:r>
      <w:r w:rsidRPr="00C1565A">
        <w:rPr>
          <w:rFonts w:asciiTheme="minorEastAsia" w:eastAsiaTheme="minorEastAsia" w:hAnsiTheme="minorEastAsia"/>
        </w:rPr>
        <w:t>)</w:t>
      </w:r>
      <w:r w:rsidRPr="00C1565A">
        <w:rPr>
          <w:rFonts w:asciiTheme="minorEastAsia" w:eastAsiaTheme="minorEastAsia" w:hAnsiTheme="minorEastAsia" w:hint="eastAsia"/>
        </w:rPr>
        <w:t>の規定により参加資格を得ようとする方は、次の事項に留意のうえ申請書を提出すること。</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１　全般</w:t>
      </w:r>
    </w:p>
    <w:p w:rsidR="00367036" w:rsidRPr="00C1565A" w:rsidRDefault="00367036" w:rsidP="00441106">
      <w:pPr>
        <w:adjustRightInd/>
        <w:spacing w:line="264" w:lineRule="exact"/>
        <w:ind w:left="212" w:hangingChars="100" w:hanging="212"/>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本件入札の参加資格は、滋賀県における物品の買い入れ等に係る競争入札参加資格を　有する者であることであるが、入札説明書２</w:t>
      </w:r>
      <w:r w:rsidRPr="00C1565A">
        <w:rPr>
          <w:rFonts w:asciiTheme="minorEastAsia" w:eastAsiaTheme="minorEastAsia" w:hAnsiTheme="minorEastAsia"/>
        </w:rPr>
        <w:t>(</w:t>
      </w:r>
      <w:r w:rsidRPr="00C1565A">
        <w:rPr>
          <w:rFonts w:asciiTheme="minorEastAsia" w:eastAsiaTheme="minorEastAsia" w:hAnsiTheme="minorEastAsia" w:cs="Times New Roman"/>
        </w:rPr>
        <w:t>3</w:t>
      </w:r>
      <w:r w:rsidRPr="00C1565A">
        <w:rPr>
          <w:rFonts w:asciiTheme="minorEastAsia" w:eastAsiaTheme="minorEastAsia" w:hAnsiTheme="minorEastAsia"/>
        </w:rPr>
        <w:t>)</w:t>
      </w:r>
      <w:r w:rsidRPr="00C1565A">
        <w:rPr>
          <w:rFonts w:asciiTheme="minorEastAsia" w:eastAsiaTheme="minorEastAsia" w:hAnsiTheme="minorEastAsia"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Pr="00C1565A" w:rsidRDefault="00367036" w:rsidP="00441106">
      <w:pPr>
        <w:adjustRightInd/>
        <w:spacing w:line="264" w:lineRule="exact"/>
        <w:ind w:left="212" w:hangingChars="100" w:hanging="212"/>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これに係る申請</w:t>
      </w:r>
      <w:r w:rsidR="0041494B" w:rsidRPr="00C1565A">
        <w:rPr>
          <w:rFonts w:asciiTheme="minorEastAsia" w:eastAsiaTheme="minorEastAsia" w:hAnsiTheme="minorEastAsia" w:hint="eastAsia"/>
        </w:rPr>
        <w:t>手続き等については、公立大学法人滋賀県立大学物品の買い入れ等に</w:t>
      </w:r>
      <w:r w:rsidRPr="00C1565A">
        <w:rPr>
          <w:rFonts w:asciiTheme="minorEastAsia" w:eastAsiaTheme="minorEastAsia" w:hAnsiTheme="minorEastAsia" w:hint="eastAsia"/>
        </w:rPr>
        <w:t>係る一般競争入札参加者の資格審査等に関する要綱の規定により、以下のとおりとする。</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２　対象者</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（１）申請手</w:t>
      </w:r>
      <w:r w:rsidR="0041494B" w:rsidRPr="00C1565A">
        <w:rPr>
          <w:rFonts w:asciiTheme="minorEastAsia" w:eastAsiaTheme="minorEastAsia" w:hAnsiTheme="minorEastAsia" w:hint="eastAsia"/>
        </w:rPr>
        <w:t>続きが必要な者</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w:t>
      </w: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 xml:space="preserve">　現在「滋賀県物品等に係る競争入札参加資格者名簿」に登録していない者</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（２）申請書を提出することができる者　</w:t>
      </w:r>
    </w:p>
    <w:p w:rsidR="00367036" w:rsidRPr="00C1565A" w:rsidRDefault="00367036" w:rsidP="00C3609A">
      <w:pPr>
        <w:adjustRightInd/>
        <w:spacing w:line="264" w:lineRule="exact"/>
        <w:ind w:left="848" w:hangingChars="400" w:hanging="848"/>
        <w:rPr>
          <w:rFonts w:asciiTheme="minorEastAsia" w:eastAsiaTheme="minorEastAsia" w:hAnsiTheme="minorEastAsia" w:cs="Times New Roman"/>
          <w:spacing w:val="2"/>
        </w:rPr>
      </w:pP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 xml:space="preserve">　①　公立大学法人滋賀県立大学契約事務取扱規程第</w:t>
      </w:r>
      <w:r w:rsidRPr="00C1565A">
        <w:rPr>
          <w:rFonts w:asciiTheme="minorEastAsia" w:eastAsiaTheme="minorEastAsia" w:hAnsiTheme="minorEastAsia" w:cs="Times New Roman"/>
        </w:rPr>
        <w:t>3</w:t>
      </w:r>
      <w:r w:rsidRPr="00C1565A">
        <w:rPr>
          <w:rFonts w:asciiTheme="minorEastAsia" w:eastAsiaTheme="minorEastAsia" w:hAnsiTheme="minorEastAsia" w:hint="eastAsia"/>
        </w:rPr>
        <w:t>条に規定する者に該当しない者であること。</w:t>
      </w:r>
    </w:p>
    <w:p w:rsidR="00367036" w:rsidRPr="00C1565A" w:rsidRDefault="00367036" w:rsidP="00C3609A">
      <w:pPr>
        <w:adjustRightInd/>
        <w:spacing w:line="264" w:lineRule="exact"/>
        <w:ind w:left="848" w:hangingChars="400" w:hanging="848"/>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②　営業に関し許可、認可等を必要とする場合において、当該許可、認可等を得ていること。</w:t>
      </w:r>
    </w:p>
    <w:p w:rsidR="00367036" w:rsidRPr="00C1565A" w:rsidRDefault="00367036">
      <w:pPr>
        <w:adjustRightInd/>
        <w:spacing w:line="264" w:lineRule="exact"/>
        <w:ind w:left="318"/>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w:t>
      </w: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③</w:t>
      </w: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都道府県税および消費税に未納がないこと。</w:t>
      </w:r>
    </w:p>
    <w:p w:rsidR="00367036" w:rsidRPr="00C1565A" w:rsidRDefault="00367036" w:rsidP="00C3609A">
      <w:pPr>
        <w:adjustRightInd/>
        <w:spacing w:line="264" w:lineRule="exact"/>
        <w:ind w:left="848" w:hangingChars="400" w:hanging="848"/>
        <w:rPr>
          <w:rFonts w:asciiTheme="minorEastAsia" w:eastAsiaTheme="minorEastAsia" w:hAnsiTheme="minorEastAsia"/>
        </w:rPr>
      </w:pP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 xml:space="preserve">　</w:t>
      </w:r>
      <w:r w:rsidR="00C3609A" w:rsidRPr="00C1565A">
        <w:rPr>
          <w:rFonts w:asciiTheme="minorEastAsia" w:eastAsiaTheme="minorEastAsia" w:hAnsiTheme="minorEastAsia" w:hint="eastAsia"/>
        </w:rPr>
        <w:t xml:space="preserve">　 </w:t>
      </w:r>
      <w:r w:rsidRPr="00C1565A">
        <w:rPr>
          <w:rFonts w:asciiTheme="minorEastAsia" w:eastAsiaTheme="minorEastAsia" w:hAnsiTheme="minorEastAsia" w:hint="eastAsia"/>
        </w:rPr>
        <w:t>④　営業開始後審査基準日（申請をする日の３ヶ月前の日の属する月の初日）の前</w:t>
      </w:r>
      <w:r w:rsidRPr="00C1565A">
        <w:rPr>
          <w:rFonts w:asciiTheme="minorEastAsia" w:eastAsiaTheme="minorEastAsia" w:hAnsiTheme="minorEastAsia" w:cs="Times New Roman"/>
        </w:rPr>
        <w:t xml:space="preserve"> </w:t>
      </w:r>
      <w:r w:rsidRPr="00C1565A">
        <w:rPr>
          <w:rFonts w:asciiTheme="minorEastAsia" w:eastAsiaTheme="minorEastAsia" w:hAnsiTheme="minorEastAsia" w:hint="eastAsia"/>
        </w:rPr>
        <w:t>日までに１事業年度（１事業年度は１２ヶ月とする。）以上を経過していること。</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w:t>
      </w:r>
      <w:r w:rsidRPr="00C1565A">
        <w:rPr>
          <w:rFonts w:asciiTheme="minorEastAsia" w:eastAsiaTheme="minorEastAsia" w:hAnsiTheme="minorEastAsia" w:cs="Times New Roman"/>
        </w:rPr>
        <w:t xml:space="preserve">   </w:t>
      </w:r>
      <w:r w:rsidR="00752F74" w:rsidRPr="00C1565A">
        <w:rPr>
          <w:rFonts w:asciiTheme="minorEastAsia" w:eastAsiaTheme="minorEastAsia" w:hAnsiTheme="minorEastAsia" w:hint="eastAsia"/>
        </w:rPr>
        <w:t>※審査基準日　　（例）</w:t>
      </w:r>
      <w:r w:rsidR="00C1565A" w:rsidRPr="00C1565A">
        <w:rPr>
          <w:rFonts w:asciiTheme="minorEastAsia" w:eastAsiaTheme="minorEastAsia" w:hAnsiTheme="minorEastAsia" w:hint="eastAsia"/>
        </w:rPr>
        <w:t>８</w:t>
      </w:r>
      <w:r w:rsidRPr="00C1565A">
        <w:rPr>
          <w:rFonts w:asciiTheme="minorEastAsia" w:eastAsiaTheme="minorEastAsia" w:hAnsiTheme="minorEastAsia" w:hint="eastAsia"/>
        </w:rPr>
        <w:t>月</w:t>
      </w:r>
      <w:r w:rsidR="00C1565A" w:rsidRPr="00C1565A">
        <w:rPr>
          <w:rFonts w:asciiTheme="minorEastAsia" w:eastAsiaTheme="minorEastAsia" w:hAnsiTheme="minorEastAsia" w:hint="eastAsia"/>
        </w:rPr>
        <w:t>17</w:t>
      </w:r>
      <w:r w:rsidRPr="00C1565A">
        <w:rPr>
          <w:rFonts w:asciiTheme="minorEastAsia" w:eastAsiaTheme="minorEastAsia" w:hAnsiTheme="minorEastAsia" w:hint="eastAsia"/>
        </w:rPr>
        <w:t xml:space="preserve">日［申請］　→　</w:t>
      </w:r>
      <w:r w:rsidR="00C1565A" w:rsidRPr="00C1565A">
        <w:rPr>
          <w:rFonts w:asciiTheme="minorEastAsia" w:eastAsiaTheme="minorEastAsia" w:hAnsiTheme="minorEastAsia" w:hint="eastAsia"/>
        </w:rPr>
        <w:t>５</w:t>
      </w:r>
      <w:r w:rsidRPr="00C1565A">
        <w:rPr>
          <w:rFonts w:asciiTheme="minorEastAsia" w:eastAsiaTheme="minorEastAsia" w:hAnsiTheme="minorEastAsia" w:hint="eastAsia"/>
        </w:rPr>
        <w:t>月１日［審査基準日］</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3E0CC4" w:rsidRDefault="00367036">
      <w:pPr>
        <w:adjustRightInd/>
        <w:spacing w:line="264" w:lineRule="exact"/>
        <w:rPr>
          <w:rFonts w:asciiTheme="minorEastAsia" w:eastAsiaTheme="minorEastAsia" w:hAnsiTheme="minorEastAsia" w:cs="Times New Roman"/>
          <w:spacing w:val="2"/>
        </w:rPr>
      </w:pPr>
      <w:r w:rsidRPr="003E0CC4">
        <w:rPr>
          <w:rFonts w:asciiTheme="minorEastAsia" w:eastAsiaTheme="minorEastAsia" w:hAnsiTheme="minorEastAsia" w:hint="eastAsia"/>
        </w:rPr>
        <w:t>３　申請書の提出方法等</w:t>
      </w:r>
    </w:p>
    <w:p w:rsidR="00367036" w:rsidRPr="003E0CC4" w:rsidRDefault="002E70B5">
      <w:pPr>
        <w:adjustRightInd/>
        <w:spacing w:line="264" w:lineRule="exact"/>
        <w:rPr>
          <w:rFonts w:asciiTheme="minorEastAsia" w:eastAsiaTheme="minorEastAsia" w:hAnsiTheme="minorEastAsia" w:cs="Times New Roman"/>
          <w:spacing w:val="2"/>
        </w:rPr>
      </w:pPr>
      <w:r w:rsidRPr="003E0CC4">
        <w:rPr>
          <w:rFonts w:asciiTheme="minorEastAsia" w:eastAsiaTheme="minorEastAsia" w:hAnsiTheme="minorEastAsia" w:cs="Times New Roman"/>
        </w:rPr>
        <w:t xml:space="preserve">  </w:t>
      </w:r>
      <w:r w:rsidR="00C1565A" w:rsidRPr="003E0CC4">
        <w:rPr>
          <w:rFonts w:asciiTheme="minorEastAsia" w:eastAsiaTheme="minorEastAsia" w:hAnsiTheme="minorEastAsia" w:hint="eastAsia"/>
        </w:rPr>
        <w:t xml:space="preserve">（１）提出期間　　</w:t>
      </w:r>
      <w:r w:rsidR="00542633" w:rsidRPr="003E0CC4">
        <w:rPr>
          <w:rFonts w:asciiTheme="minorEastAsia" w:eastAsiaTheme="minorEastAsia" w:hAnsiTheme="minorEastAsia" w:hint="eastAsia"/>
        </w:rPr>
        <w:t>令和</w:t>
      </w:r>
      <w:r w:rsidR="00E5175E">
        <w:rPr>
          <w:rFonts w:asciiTheme="minorEastAsia" w:eastAsiaTheme="minorEastAsia" w:hAnsiTheme="minorEastAsia" w:hint="eastAsia"/>
        </w:rPr>
        <w:t>５</w:t>
      </w:r>
      <w:r w:rsidR="00367036" w:rsidRPr="003E0CC4">
        <w:rPr>
          <w:rFonts w:asciiTheme="minorEastAsia" w:eastAsiaTheme="minorEastAsia" w:hAnsiTheme="minorEastAsia" w:hint="eastAsia"/>
        </w:rPr>
        <w:t>年</w:t>
      </w:r>
      <w:r w:rsidR="00E5175E">
        <w:rPr>
          <w:rFonts w:asciiTheme="minorEastAsia" w:eastAsiaTheme="minorEastAsia" w:hAnsiTheme="minorEastAsia" w:hint="eastAsia"/>
        </w:rPr>
        <w:t>12</w:t>
      </w:r>
      <w:r w:rsidR="00367036" w:rsidRPr="003E0CC4">
        <w:rPr>
          <w:rFonts w:asciiTheme="minorEastAsia" w:eastAsiaTheme="minorEastAsia" w:hAnsiTheme="minorEastAsia" w:hint="eastAsia"/>
        </w:rPr>
        <w:t>月</w:t>
      </w:r>
      <w:r w:rsidR="00500ECA">
        <w:rPr>
          <w:rFonts w:asciiTheme="minorEastAsia" w:eastAsiaTheme="minorEastAsia" w:hAnsiTheme="minorEastAsia" w:hint="eastAsia"/>
        </w:rPr>
        <w:t>1</w:t>
      </w:r>
      <w:r w:rsidR="003E080A" w:rsidRPr="003E0CC4">
        <w:rPr>
          <w:rFonts w:asciiTheme="minorEastAsia" w:eastAsiaTheme="minorEastAsia" w:hAnsiTheme="minorEastAsia" w:hint="eastAsia"/>
        </w:rPr>
        <w:t>日</w:t>
      </w:r>
      <w:r w:rsidR="00752F74" w:rsidRPr="003E0CC4">
        <w:rPr>
          <w:rFonts w:asciiTheme="minorEastAsia" w:eastAsiaTheme="minorEastAsia" w:hAnsiTheme="minorEastAsia" w:hint="eastAsia"/>
        </w:rPr>
        <w:t>(</w:t>
      </w:r>
      <w:r w:rsidR="00500ECA">
        <w:rPr>
          <w:rFonts w:asciiTheme="minorEastAsia" w:eastAsiaTheme="minorEastAsia" w:hAnsiTheme="minorEastAsia" w:hint="eastAsia"/>
        </w:rPr>
        <w:t>金</w:t>
      </w:r>
      <w:bookmarkStart w:id="0" w:name="_GoBack"/>
      <w:bookmarkEnd w:id="0"/>
      <w:r w:rsidRPr="003E0CC4">
        <w:rPr>
          <w:rFonts w:asciiTheme="minorEastAsia" w:eastAsiaTheme="minorEastAsia" w:hAnsiTheme="minorEastAsia"/>
        </w:rPr>
        <w:t>)</w:t>
      </w:r>
      <w:r w:rsidR="00542633" w:rsidRPr="003E0CC4">
        <w:rPr>
          <w:rFonts w:asciiTheme="minorEastAsia" w:eastAsiaTheme="minorEastAsia" w:hAnsiTheme="minorEastAsia" w:hint="eastAsia"/>
        </w:rPr>
        <w:t>９</w:t>
      </w:r>
      <w:r w:rsidR="00752F74" w:rsidRPr="003E0CC4">
        <w:rPr>
          <w:rFonts w:asciiTheme="minorEastAsia" w:eastAsiaTheme="minorEastAsia" w:hAnsiTheme="minorEastAsia" w:hint="eastAsia"/>
        </w:rPr>
        <w:t>時</w:t>
      </w:r>
      <w:r w:rsidR="009A7BF3" w:rsidRPr="003E0CC4">
        <w:rPr>
          <w:rFonts w:asciiTheme="minorEastAsia" w:eastAsiaTheme="minorEastAsia" w:hAnsiTheme="minorEastAsia" w:hint="eastAsia"/>
        </w:rPr>
        <w:t>から</w:t>
      </w:r>
      <w:r w:rsidR="00E5175E" w:rsidRPr="003E0CC4">
        <w:rPr>
          <w:rFonts w:asciiTheme="minorEastAsia" w:eastAsiaTheme="minorEastAsia" w:hAnsiTheme="minorEastAsia" w:hint="eastAsia"/>
        </w:rPr>
        <w:t>令和</w:t>
      </w:r>
      <w:r w:rsidR="00E5175E">
        <w:rPr>
          <w:rFonts w:asciiTheme="minorEastAsia" w:eastAsiaTheme="minorEastAsia" w:hAnsiTheme="minorEastAsia" w:hint="eastAsia"/>
        </w:rPr>
        <w:t>５</w:t>
      </w:r>
      <w:r w:rsidR="00E5175E" w:rsidRPr="003E0CC4">
        <w:rPr>
          <w:rFonts w:asciiTheme="minorEastAsia" w:eastAsiaTheme="minorEastAsia" w:hAnsiTheme="minorEastAsia" w:hint="eastAsia"/>
        </w:rPr>
        <w:t>年</w:t>
      </w:r>
      <w:r w:rsidR="00E5175E">
        <w:rPr>
          <w:rFonts w:asciiTheme="minorEastAsia" w:eastAsiaTheme="minorEastAsia" w:hAnsiTheme="minorEastAsia" w:hint="eastAsia"/>
        </w:rPr>
        <w:t>12</w:t>
      </w:r>
      <w:r w:rsidR="00E5175E" w:rsidRPr="003E0CC4">
        <w:rPr>
          <w:rFonts w:asciiTheme="minorEastAsia" w:eastAsiaTheme="minorEastAsia" w:hAnsiTheme="minorEastAsia" w:hint="eastAsia"/>
        </w:rPr>
        <w:t>月2</w:t>
      </w:r>
      <w:r w:rsidR="00E5175E">
        <w:rPr>
          <w:rFonts w:asciiTheme="minorEastAsia" w:eastAsiaTheme="minorEastAsia" w:hAnsiTheme="minorEastAsia" w:hint="eastAsia"/>
        </w:rPr>
        <w:t>1</w:t>
      </w:r>
      <w:r w:rsidR="00E5175E" w:rsidRPr="003E0CC4">
        <w:rPr>
          <w:rFonts w:asciiTheme="minorEastAsia" w:eastAsiaTheme="minorEastAsia" w:hAnsiTheme="minorEastAsia" w:hint="eastAsia"/>
        </w:rPr>
        <w:t>日(木</w:t>
      </w:r>
      <w:r w:rsidR="00E5175E" w:rsidRPr="003E0CC4">
        <w:rPr>
          <w:rFonts w:asciiTheme="minorEastAsia" w:eastAsiaTheme="minorEastAsia" w:hAnsiTheme="minorEastAsia"/>
        </w:rPr>
        <w:t>)</w:t>
      </w:r>
      <w:r w:rsidR="003E0CC4" w:rsidRPr="003E0CC4">
        <w:rPr>
          <w:rFonts w:asciiTheme="minorEastAsia" w:eastAsiaTheme="minorEastAsia" w:hAnsiTheme="minorEastAsia" w:hint="eastAsia"/>
        </w:rPr>
        <w:t>17</w:t>
      </w:r>
      <w:r w:rsidR="00752F74" w:rsidRPr="003E0CC4">
        <w:rPr>
          <w:rFonts w:asciiTheme="minorEastAsia" w:eastAsiaTheme="minorEastAsia" w:hAnsiTheme="minorEastAsia" w:hint="eastAsia"/>
        </w:rPr>
        <w:t>時</w:t>
      </w:r>
      <w:r w:rsidR="00367036" w:rsidRPr="003E0CC4">
        <w:rPr>
          <w:rFonts w:asciiTheme="minorEastAsia" w:eastAsiaTheme="minorEastAsia" w:hAnsiTheme="minorEastAsia" w:hint="eastAsia"/>
        </w:rPr>
        <w:t>まで</w:t>
      </w:r>
    </w:p>
    <w:p w:rsidR="00367036" w:rsidRPr="003E0CC4" w:rsidRDefault="00367036" w:rsidP="000D3BB0">
      <w:pPr>
        <w:adjustRightInd/>
        <w:spacing w:line="264" w:lineRule="exact"/>
        <w:ind w:left="2544" w:hangingChars="1200" w:hanging="2544"/>
        <w:rPr>
          <w:rFonts w:asciiTheme="minorEastAsia" w:eastAsiaTheme="minorEastAsia" w:hAnsiTheme="minorEastAsia" w:cs="Times New Roman"/>
          <w:spacing w:val="2"/>
        </w:rPr>
      </w:pPr>
      <w:r w:rsidRPr="003E0CC4">
        <w:rPr>
          <w:rFonts w:asciiTheme="minorEastAsia" w:eastAsiaTheme="minorEastAsia" w:hAnsiTheme="minorEastAsia" w:hint="eastAsia"/>
        </w:rPr>
        <w:t xml:space="preserve">　　　　　　　　　　　（</w:t>
      </w:r>
      <w:r w:rsidR="00216B57" w:rsidRPr="003E0CC4">
        <w:rPr>
          <w:rFonts w:asciiTheme="minorEastAsia" w:eastAsiaTheme="minorEastAsia" w:hAnsiTheme="minorEastAsia" w:hint="eastAsia"/>
        </w:rPr>
        <w:t>土</w:t>
      </w:r>
      <w:r w:rsidRPr="003E0CC4">
        <w:rPr>
          <w:rFonts w:asciiTheme="minorEastAsia" w:eastAsiaTheme="minorEastAsia" w:hAnsiTheme="minorEastAsia" w:hint="eastAsia"/>
        </w:rPr>
        <w:t>曜日、日曜日</w:t>
      </w:r>
      <w:r w:rsidR="00752F74" w:rsidRPr="003E0CC4">
        <w:rPr>
          <w:rFonts w:asciiTheme="minorEastAsia" w:eastAsiaTheme="minorEastAsia" w:hAnsiTheme="minorEastAsia" w:hint="eastAsia"/>
        </w:rPr>
        <w:t>、</w:t>
      </w:r>
      <w:r w:rsidR="00B76F7E" w:rsidRPr="003E0CC4">
        <w:rPr>
          <w:rFonts w:asciiTheme="minorEastAsia" w:eastAsiaTheme="minorEastAsia" w:hAnsiTheme="minorEastAsia" w:hint="eastAsia"/>
        </w:rPr>
        <w:t>祝</w:t>
      </w:r>
      <w:r w:rsidRPr="003E0CC4">
        <w:rPr>
          <w:rFonts w:asciiTheme="minorEastAsia" w:eastAsiaTheme="minorEastAsia" w:hAnsiTheme="minorEastAsia" w:hint="eastAsia"/>
        </w:rPr>
        <w:t>日を除く）</w:t>
      </w:r>
    </w:p>
    <w:p w:rsidR="00367036" w:rsidRPr="00C1565A" w:rsidRDefault="00367036">
      <w:pPr>
        <w:adjustRightInd/>
        <w:spacing w:line="264" w:lineRule="exact"/>
        <w:rPr>
          <w:rFonts w:asciiTheme="minorEastAsia" w:eastAsiaTheme="minorEastAsia" w:hAnsiTheme="minorEastAsia" w:cs="Times New Roman"/>
          <w:spacing w:val="2"/>
        </w:rPr>
      </w:pPr>
      <w:r w:rsidRPr="003E0CC4">
        <w:rPr>
          <w:rFonts w:asciiTheme="minorEastAsia" w:eastAsiaTheme="minorEastAsia" w:hAnsiTheme="minorEastAsia" w:cs="Times New Roman"/>
        </w:rPr>
        <w:t xml:space="preserve">  </w:t>
      </w:r>
      <w:r w:rsidRPr="003E0CC4">
        <w:rPr>
          <w:rFonts w:asciiTheme="minorEastAsia" w:eastAsiaTheme="minorEastAsia" w:hAnsiTheme="minorEastAsia" w:hint="eastAsia"/>
        </w:rPr>
        <w:t>（</w:t>
      </w:r>
      <w:r w:rsidR="00752F74" w:rsidRPr="003E0CC4">
        <w:rPr>
          <w:rFonts w:asciiTheme="minorEastAsia" w:eastAsiaTheme="minorEastAsia" w:hAnsiTheme="minorEastAsia" w:hint="eastAsia"/>
        </w:rPr>
        <w:t>２</w:t>
      </w:r>
      <w:r w:rsidRPr="003E0CC4">
        <w:rPr>
          <w:rFonts w:asciiTheme="minorEastAsia" w:eastAsiaTheme="minorEastAsia" w:hAnsiTheme="minorEastAsia" w:hint="eastAsia"/>
        </w:rPr>
        <w:t>）提出方法</w:t>
      </w:r>
      <w:r w:rsidRPr="003E0CC4">
        <w:rPr>
          <w:rFonts w:asciiTheme="minorEastAsia" w:eastAsiaTheme="minorEastAsia" w:hAnsiTheme="minorEastAsia" w:cs="Times New Roman"/>
        </w:rPr>
        <w:t xml:space="preserve">    </w:t>
      </w:r>
      <w:r w:rsidRPr="003E0CC4">
        <w:rPr>
          <w:rFonts w:asciiTheme="minorEastAsia" w:eastAsiaTheme="minorEastAsia" w:hAnsiTheme="minorEastAsia" w:hint="eastAsia"/>
        </w:rPr>
        <w:t>持参または郵送</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cs="Times New Roman"/>
        </w:rPr>
        <w:t xml:space="preserve">  </w:t>
      </w:r>
      <w:r w:rsidR="00752F74" w:rsidRPr="00C1565A">
        <w:rPr>
          <w:rFonts w:asciiTheme="minorEastAsia" w:eastAsiaTheme="minorEastAsia" w:hAnsiTheme="minorEastAsia" w:hint="eastAsia"/>
        </w:rPr>
        <w:t>（３</w:t>
      </w:r>
      <w:r w:rsidR="009E291A">
        <w:rPr>
          <w:rFonts w:asciiTheme="minorEastAsia" w:eastAsiaTheme="minorEastAsia" w:hAnsiTheme="minorEastAsia" w:hint="eastAsia"/>
        </w:rPr>
        <w:t>）提出場所　　滋賀県立大学事務局財務課</w:t>
      </w:r>
    </w:p>
    <w:p w:rsidR="00367036" w:rsidRPr="00C1565A" w:rsidRDefault="00367036">
      <w:pPr>
        <w:adjustRightInd/>
        <w:spacing w:line="264" w:lineRule="exact"/>
        <w:ind w:left="2126"/>
        <w:rPr>
          <w:rFonts w:asciiTheme="minorEastAsia" w:eastAsiaTheme="minorEastAsia" w:hAnsiTheme="minorEastAsia" w:cs="Times New Roman"/>
          <w:spacing w:val="2"/>
        </w:rPr>
      </w:pPr>
      <w:r w:rsidRPr="00C1565A">
        <w:rPr>
          <w:rFonts w:asciiTheme="minorEastAsia" w:eastAsiaTheme="minorEastAsia" w:hAnsiTheme="minorEastAsia" w:hint="eastAsia"/>
        </w:rPr>
        <w:t>〒</w:t>
      </w:r>
      <w:r w:rsidRPr="00C1565A">
        <w:rPr>
          <w:rFonts w:asciiTheme="minorEastAsia" w:eastAsiaTheme="minorEastAsia" w:hAnsiTheme="minorEastAsia" w:cs="Times New Roman"/>
        </w:rPr>
        <w:t xml:space="preserve">522-8533  </w:t>
      </w:r>
      <w:r w:rsidR="0041494B" w:rsidRPr="00C1565A">
        <w:rPr>
          <w:rFonts w:asciiTheme="minorEastAsia" w:eastAsiaTheme="minorEastAsia" w:hAnsiTheme="minorEastAsia" w:cs="Times New Roman" w:hint="eastAsia"/>
        </w:rPr>
        <w:t>滋賀県</w:t>
      </w:r>
      <w:r w:rsidRPr="00C1565A">
        <w:rPr>
          <w:rFonts w:asciiTheme="minorEastAsia" w:eastAsiaTheme="minorEastAsia" w:hAnsiTheme="minorEastAsia" w:hint="eastAsia"/>
        </w:rPr>
        <w:t>彦根市八坂町２５００　　　℡</w:t>
      </w:r>
      <w:r w:rsidR="003E080A" w:rsidRPr="00C1565A">
        <w:rPr>
          <w:rFonts w:asciiTheme="minorEastAsia" w:eastAsiaTheme="minorEastAsia" w:hAnsiTheme="minorEastAsia" w:cs="Times New Roman"/>
        </w:rPr>
        <w:t>0749-28-821</w:t>
      </w:r>
      <w:r w:rsidR="00BA7869" w:rsidRPr="00C1565A">
        <w:rPr>
          <w:rFonts w:asciiTheme="minorEastAsia" w:eastAsiaTheme="minorEastAsia" w:hAnsiTheme="minorEastAsia" w:cs="Times New Roman" w:hint="eastAsia"/>
        </w:rPr>
        <w:t>4</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４　審査結果の通知</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申請者には、審査の結果を通知する。</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５　資格の効力について</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本件入札に限るものとする。</w:t>
      </w:r>
    </w:p>
    <w:p w:rsidR="00367036" w:rsidRPr="00C1565A" w:rsidRDefault="00367036">
      <w:pPr>
        <w:adjustRightInd/>
        <w:spacing w:line="264" w:lineRule="exact"/>
        <w:rPr>
          <w:rFonts w:asciiTheme="minorEastAsia" w:eastAsiaTheme="minorEastAsia" w:hAnsiTheme="minorEastAsia" w:cs="Times New Roman"/>
          <w:spacing w:val="2"/>
        </w:rPr>
      </w:pP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６　提出書類</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「提出書類一覧表」のとおり</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cs="Times New Roman"/>
        </w:rPr>
        <w:t xml:space="preserve"> </w:t>
      </w:r>
    </w:p>
    <w:p w:rsidR="00367036" w:rsidRPr="00C1565A" w:rsidRDefault="00367036">
      <w:pPr>
        <w:adjustRightInd/>
        <w:spacing w:line="264" w:lineRule="exact"/>
        <w:rPr>
          <w:rFonts w:asciiTheme="minorEastAsia" w:eastAsiaTheme="minorEastAsia" w:hAnsiTheme="minorEastAsia" w:cs="Times New Roman"/>
          <w:spacing w:val="2"/>
        </w:rPr>
      </w:pPr>
      <w:r w:rsidRPr="00C1565A">
        <w:rPr>
          <w:rFonts w:asciiTheme="minorEastAsia" w:eastAsiaTheme="minorEastAsia" w:hAnsiTheme="minorEastAsia" w:hint="eastAsia"/>
        </w:rPr>
        <w:t>７　留意事項</w:t>
      </w:r>
    </w:p>
    <w:p w:rsidR="00367036" w:rsidRPr="00C1565A" w:rsidRDefault="00367036" w:rsidP="00C3609A">
      <w:pPr>
        <w:adjustRightInd/>
        <w:spacing w:line="264" w:lineRule="exact"/>
        <w:ind w:left="424" w:hangingChars="200" w:hanging="424"/>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ア　提出書類に不備</w:t>
      </w:r>
      <w:r w:rsidR="00FA51AF" w:rsidRPr="00C1565A">
        <w:rPr>
          <w:rFonts w:asciiTheme="minorEastAsia" w:eastAsiaTheme="minorEastAsia" w:hAnsiTheme="minorEastAsia" w:hint="eastAsia"/>
        </w:rPr>
        <w:t>があった場合は受理しない。一旦返却するので完全なかたちで再度</w:t>
      </w:r>
      <w:r w:rsidRPr="00C1565A">
        <w:rPr>
          <w:rFonts w:asciiTheme="minorEastAsia" w:eastAsiaTheme="minorEastAsia" w:hAnsiTheme="minorEastAsia" w:hint="eastAsia"/>
        </w:rPr>
        <w:t>提出すること。</w:t>
      </w:r>
    </w:p>
    <w:p w:rsidR="00367036" w:rsidRPr="00C1565A" w:rsidRDefault="00367036" w:rsidP="00C3609A">
      <w:pPr>
        <w:adjustRightInd/>
        <w:spacing w:line="264" w:lineRule="exact"/>
        <w:ind w:left="424" w:hangingChars="200" w:hanging="424"/>
        <w:rPr>
          <w:rFonts w:asciiTheme="minorEastAsia" w:eastAsiaTheme="minorEastAsia" w:hAnsiTheme="minorEastAsia" w:cs="Times New Roman"/>
          <w:spacing w:val="2"/>
        </w:rPr>
      </w:pPr>
      <w:r w:rsidRPr="00C1565A">
        <w:rPr>
          <w:rFonts w:asciiTheme="minorEastAsia" w:eastAsiaTheme="minorEastAsia" w:hAnsiTheme="minorEastAsia" w:hint="eastAsia"/>
        </w:rPr>
        <w:t xml:space="preserve">　イ　提出書類に虚偽</w:t>
      </w:r>
      <w:r w:rsidR="00FA51AF" w:rsidRPr="00C1565A">
        <w:rPr>
          <w:rFonts w:asciiTheme="minorEastAsia" w:eastAsiaTheme="minorEastAsia" w:hAnsiTheme="minorEastAsia" w:hint="eastAsia"/>
        </w:rPr>
        <w:t>の事項を記載した事が判明した場合は、入札参加資格を取り消すも</w:t>
      </w:r>
      <w:r w:rsidRPr="00C1565A">
        <w:rPr>
          <w:rFonts w:asciiTheme="minorEastAsia" w:eastAsiaTheme="minorEastAsia" w:hAnsiTheme="minorEastAsia" w:hint="eastAsia"/>
        </w:rPr>
        <w:t>のであること。</w:t>
      </w:r>
    </w:p>
    <w:sectPr w:rsidR="00367036" w:rsidRPr="00C1565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571A5"/>
    <w:rsid w:val="000A7C24"/>
    <w:rsid w:val="000D3BB0"/>
    <w:rsid w:val="00202BBC"/>
    <w:rsid w:val="002071C5"/>
    <w:rsid w:val="00216B57"/>
    <w:rsid w:val="00235073"/>
    <w:rsid w:val="00246A8C"/>
    <w:rsid w:val="002E70B5"/>
    <w:rsid w:val="003167C0"/>
    <w:rsid w:val="00334D7C"/>
    <w:rsid w:val="00367036"/>
    <w:rsid w:val="003E080A"/>
    <w:rsid w:val="003E0CC4"/>
    <w:rsid w:val="00411F4B"/>
    <w:rsid w:val="0041494B"/>
    <w:rsid w:val="00441106"/>
    <w:rsid w:val="004C175B"/>
    <w:rsid w:val="004C3594"/>
    <w:rsid w:val="00500ECA"/>
    <w:rsid w:val="005403B2"/>
    <w:rsid w:val="00542633"/>
    <w:rsid w:val="007017B8"/>
    <w:rsid w:val="00752F74"/>
    <w:rsid w:val="00795B07"/>
    <w:rsid w:val="008334BD"/>
    <w:rsid w:val="00894629"/>
    <w:rsid w:val="008E795F"/>
    <w:rsid w:val="009A7BF3"/>
    <w:rsid w:val="009E291A"/>
    <w:rsid w:val="00A640EA"/>
    <w:rsid w:val="00AB6580"/>
    <w:rsid w:val="00B5127A"/>
    <w:rsid w:val="00B76F7E"/>
    <w:rsid w:val="00BA7869"/>
    <w:rsid w:val="00C052EE"/>
    <w:rsid w:val="00C1565A"/>
    <w:rsid w:val="00C3609A"/>
    <w:rsid w:val="00C564AE"/>
    <w:rsid w:val="00D869E8"/>
    <w:rsid w:val="00DB68C8"/>
    <w:rsid w:val="00DF529E"/>
    <w:rsid w:val="00E2123E"/>
    <w:rsid w:val="00E5175E"/>
    <w:rsid w:val="00EC32B6"/>
    <w:rsid w:val="00EC35A8"/>
    <w:rsid w:val="00F42AB6"/>
    <w:rsid w:val="00F61B33"/>
    <w:rsid w:val="00F9274B"/>
    <w:rsid w:val="00FA5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048E439F"/>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篠原　尚子</cp:lastModifiedBy>
  <cp:revision>38</cp:revision>
  <cp:lastPrinted>2022-01-06T01:14:00Z</cp:lastPrinted>
  <dcterms:created xsi:type="dcterms:W3CDTF">2013-02-26T10:13:00Z</dcterms:created>
  <dcterms:modified xsi:type="dcterms:W3CDTF">2023-11-30T08:27:00Z</dcterms:modified>
</cp:coreProperties>
</file>